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58" w:rsidRDefault="00284A58">
      <w:pPr>
        <w:rPr>
          <w:sz w:val="44"/>
          <w:szCs w:val="44"/>
          <w:lang w:val="en-GB"/>
        </w:rPr>
      </w:pPr>
      <w:r w:rsidRPr="00284A58">
        <w:rPr>
          <w:sz w:val="44"/>
          <w:szCs w:val="44"/>
          <w:lang w:val="en-GB"/>
        </w:rPr>
        <w:t>If a gorilla</w:t>
      </w:r>
      <w:r>
        <w:rPr>
          <w:sz w:val="44"/>
          <w:szCs w:val="44"/>
          <w:lang w:val="en-GB"/>
        </w:rPr>
        <w:t xml:space="preserve"> could talk would we be able understand it?</w:t>
      </w:r>
      <w:bookmarkStart w:id="0" w:name="_GoBack"/>
      <w:bookmarkEnd w:id="0"/>
    </w:p>
    <w:p w:rsidR="00284A58" w:rsidRDefault="00284A58">
      <w:pPr>
        <w:rPr>
          <w:sz w:val="44"/>
          <w:szCs w:val="44"/>
          <w:lang w:val="en-GB"/>
        </w:rPr>
      </w:pPr>
    </w:p>
    <w:p w:rsidR="0076393D" w:rsidRPr="00284A58" w:rsidRDefault="00284A58">
      <w:pPr>
        <w:rPr>
          <w:sz w:val="44"/>
          <w:szCs w:val="44"/>
          <w:lang w:val="en-GB"/>
        </w:rPr>
      </w:pPr>
      <w:r w:rsidRPr="00284A5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84A58">
        <w:rPr>
          <w:noProof/>
          <w:sz w:val="44"/>
          <w:szCs w:val="44"/>
        </w:rPr>
        <w:drawing>
          <wp:inline distT="0" distB="0" distL="0" distR="0">
            <wp:extent cx="1743075" cy="2619375"/>
            <wp:effectExtent l="0" t="0" r="9525" b="9525"/>
            <wp:docPr id="1" name="Picture 1" descr="C:\Users\Sally\Desktop\Learn at home\gorill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gorilla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93D" w:rsidRPr="00284A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58"/>
    <w:rsid w:val="00284A58"/>
    <w:rsid w:val="007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E722"/>
  <w15:chartTrackingRefBased/>
  <w15:docId w15:val="{7255723D-73B8-4FD6-87D4-F6F0E556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2020-03-24T09:58:00Z</dcterms:created>
  <dcterms:modified xsi:type="dcterms:W3CDTF">2020-03-24T10:05:00Z</dcterms:modified>
</cp:coreProperties>
</file>